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157F" w14:textId="52317FCA" w:rsidR="00240775" w:rsidRDefault="00240775" w:rsidP="00A461E5">
      <w:pPr>
        <w:jc w:val="center"/>
        <w:rPr>
          <w:rFonts w:cs="Arial"/>
          <w:b/>
        </w:rPr>
      </w:pPr>
      <w:r>
        <w:rPr>
          <w:rFonts w:cs="Arial"/>
          <w:b/>
        </w:rPr>
        <w:t>Clock Tower Reparation &amp; Restoration Committee</w:t>
      </w:r>
    </w:p>
    <w:p w14:paraId="5A7E61C9" w14:textId="77777777" w:rsidR="00240775" w:rsidRPr="00240775" w:rsidRDefault="00240775" w:rsidP="00A461E5">
      <w:pPr>
        <w:jc w:val="center"/>
        <w:rPr>
          <w:rFonts w:cs="Arial"/>
          <w:b/>
          <w:sz w:val="8"/>
          <w:szCs w:val="8"/>
        </w:rPr>
      </w:pPr>
    </w:p>
    <w:p w14:paraId="5B80458B" w14:textId="6137B295" w:rsidR="00E1352F" w:rsidRDefault="00C27C6F" w:rsidP="00A461E5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DC7E92">
        <w:rPr>
          <w:rFonts w:cs="Arial"/>
          <w:b/>
        </w:rPr>
        <w:t>0</w:t>
      </w:r>
      <w:r>
        <w:rPr>
          <w:rFonts w:cs="Arial"/>
          <w:b/>
        </w:rPr>
        <w:t xml:space="preserve"> </w:t>
      </w:r>
      <w:r w:rsidR="00DC7E92">
        <w:rPr>
          <w:rFonts w:cs="Arial"/>
          <w:b/>
        </w:rPr>
        <w:t>November</w:t>
      </w:r>
      <w:r>
        <w:rPr>
          <w:rFonts w:cs="Arial"/>
          <w:b/>
        </w:rPr>
        <w:t xml:space="preserve"> 2</w:t>
      </w:r>
      <w:r w:rsidR="00341903">
        <w:rPr>
          <w:rFonts w:cs="Arial"/>
          <w:b/>
        </w:rPr>
        <w:t>023</w:t>
      </w:r>
    </w:p>
    <w:p w14:paraId="671BB1D0" w14:textId="62F8DD61" w:rsidR="00AC631A" w:rsidRPr="009B5621" w:rsidRDefault="00AC631A" w:rsidP="00A461E5">
      <w:pPr>
        <w:jc w:val="center"/>
        <w:rPr>
          <w:rFonts w:cs="Arial"/>
          <w:b/>
        </w:rPr>
      </w:pPr>
      <w:r w:rsidRPr="009B5621">
        <w:rPr>
          <w:rFonts w:cs="Arial"/>
          <w:b/>
        </w:rPr>
        <w:t>Council Chamber</w:t>
      </w:r>
    </w:p>
    <w:p w14:paraId="2C8176E5" w14:textId="77777777" w:rsidR="006E7848" w:rsidRPr="00240775" w:rsidRDefault="006E7848" w:rsidP="00A461E5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7DBAEC1B" w14:textId="3C5AFFC2" w:rsidR="004B4E54" w:rsidRDefault="00DC7E92" w:rsidP="00A461E5">
      <w:pPr>
        <w:jc w:val="center"/>
        <w:rPr>
          <w:rFonts w:cs="Arial"/>
          <w:b/>
        </w:rPr>
      </w:pPr>
      <w:r>
        <w:rPr>
          <w:rFonts w:cs="Arial"/>
          <w:b/>
        </w:rPr>
        <w:t>5</w:t>
      </w:r>
      <w:r w:rsidR="0049572D">
        <w:rPr>
          <w:rFonts w:cs="Arial"/>
          <w:b/>
        </w:rPr>
        <w:t xml:space="preserve">.30pm </w:t>
      </w:r>
      <w:r w:rsidR="00E1352F">
        <w:rPr>
          <w:rFonts w:cs="Arial"/>
          <w:b/>
        </w:rPr>
        <w:t xml:space="preserve">- </w:t>
      </w:r>
      <w:r>
        <w:rPr>
          <w:rFonts w:cs="Arial"/>
          <w:b/>
        </w:rPr>
        <w:t>6</w:t>
      </w:r>
      <w:r w:rsidR="0049572D">
        <w:rPr>
          <w:rFonts w:cs="Arial"/>
          <w:b/>
        </w:rPr>
        <w:t>.30pm</w:t>
      </w:r>
    </w:p>
    <w:p w14:paraId="5041DF8F" w14:textId="14642EF8" w:rsidR="006618C3" w:rsidRPr="009B5621" w:rsidRDefault="006618C3" w:rsidP="00A461E5">
      <w:pPr>
        <w:jc w:val="center"/>
        <w:rPr>
          <w:rFonts w:cs="Arial"/>
          <w:b/>
        </w:rPr>
      </w:pPr>
      <w:r>
        <w:rPr>
          <w:rFonts w:cs="Arial"/>
          <w:b/>
        </w:rPr>
        <w:t>Minutes</w:t>
      </w:r>
    </w:p>
    <w:p w14:paraId="4269BA7D" w14:textId="77777777" w:rsidR="0039424B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771728EA" w14:textId="10F61BAE" w:rsidR="00C27C6F" w:rsidRDefault="0039424B" w:rsidP="002566C2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 w:rsidRPr="009B5621">
        <w:rPr>
          <w:rFonts w:cs="Arial"/>
          <w:b/>
        </w:rPr>
        <w:t>A</w:t>
      </w:r>
      <w:r w:rsidR="00724A4A" w:rsidRPr="009B5621">
        <w:rPr>
          <w:rFonts w:cs="Arial"/>
          <w:b/>
        </w:rPr>
        <w:t xml:space="preserve">ttendees: </w:t>
      </w:r>
      <w:r w:rsidR="00724A4A" w:rsidRPr="009B5621">
        <w:rPr>
          <w:rFonts w:cs="Arial"/>
          <w:b/>
        </w:rPr>
        <w:tab/>
        <w:t>Cllr</w:t>
      </w:r>
      <w:r w:rsidR="00746782">
        <w:rPr>
          <w:rFonts w:cs="Arial"/>
          <w:b/>
        </w:rPr>
        <w:t>s</w:t>
      </w:r>
      <w:r w:rsidR="00724A4A" w:rsidRPr="009B5621">
        <w:rPr>
          <w:rFonts w:cs="Arial"/>
          <w:b/>
        </w:rPr>
        <w:t xml:space="preserve">. </w:t>
      </w:r>
      <w:r w:rsidR="00746782">
        <w:rPr>
          <w:rFonts w:cs="Arial"/>
          <w:b/>
        </w:rPr>
        <w:t xml:space="preserve">N </w:t>
      </w:r>
      <w:r w:rsidR="00724A4A" w:rsidRPr="009B5621">
        <w:rPr>
          <w:rFonts w:cs="Arial"/>
          <w:b/>
        </w:rPr>
        <w:t>Penny</w:t>
      </w:r>
      <w:r w:rsidR="002566C2">
        <w:rPr>
          <w:rFonts w:cs="Arial"/>
          <w:b/>
        </w:rPr>
        <w:t>,</w:t>
      </w:r>
      <w:r w:rsidR="00341903">
        <w:rPr>
          <w:rFonts w:cs="Arial"/>
          <w:b/>
        </w:rPr>
        <w:t xml:space="preserve"> </w:t>
      </w:r>
      <w:r w:rsidR="004B1A3F" w:rsidRPr="009B5621">
        <w:rPr>
          <w:rFonts w:cs="Arial"/>
          <w:b/>
        </w:rPr>
        <w:t>Beard</w:t>
      </w:r>
      <w:r w:rsidR="002566C2">
        <w:rPr>
          <w:rFonts w:cs="Arial"/>
          <w:b/>
        </w:rPr>
        <w:t xml:space="preserve">, </w:t>
      </w:r>
      <w:r w:rsidR="00E970C2">
        <w:rPr>
          <w:rFonts w:cs="Arial"/>
          <w:b/>
        </w:rPr>
        <w:t>Elsmore</w:t>
      </w:r>
      <w:r w:rsidR="00DC7E92">
        <w:rPr>
          <w:rFonts w:cs="Arial"/>
          <w:b/>
        </w:rPr>
        <w:t>, Kyne</w:t>
      </w:r>
      <w:r w:rsidR="00E970C2">
        <w:rPr>
          <w:rFonts w:cs="Arial"/>
          <w:b/>
        </w:rPr>
        <w:t xml:space="preserve"> </w:t>
      </w:r>
      <w:r w:rsidR="00C27C6F">
        <w:rPr>
          <w:rFonts w:cs="Arial"/>
          <w:b/>
        </w:rPr>
        <w:t xml:space="preserve">&amp; </w:t>
      </w:r>
      <w:r w:rsidR="00E970C2">
        <w:rPr>
          <w:rFonts w:cs="Arial"/>
          <w:b/>
        </w:rPr>
        <w:t>Laura-Jade Schroeder</w:t>
      </w:r>
      <w:r w:rsidR="00C27C6F">
        <w:rPr>
          <w:rFonts w:cs="Arial"/>
          <w:b/>
        </w:rPr>
        <w:t>, Town Clerk</w:t>
      </w:r>
    </w:p>
    <w:p w14:paraId="59109295" w14:textId="598FE4F3" w:rsidR="00E77BF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Oliver Forsyth, DHVA (via ‘Zoom’)</w:t>
      </w:r>
    </w:p>
    <w:p w14:paraId="17D7C5E3" w14:textId="77777777" w:rsidR="00286B50" w:rsidRDefault="00286B50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004F113A" w14:textId="77777777" w:rsidR="00E77BF4" w:rsidRPr="00A810B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</w:rPr>
      </w:pPr>
    </w:p>
    <w:p w14:paraId="2B9CA3B6" w14:textId="5CA44B5A" w:rsidR="004969A3" w:rsidRPr="00031888" w:rsidRDefault="00341903" w:rsidP="0082570D">
      <w:pPr>
        <w:pStyle w:val="ListParagraph"/>
        <w:numPr>
          <w:ilvl w:val="0"/>
          <w:numId w:val="1"/>
        </w:numPr>
        <w:tabs>
          <w:tab w:val="left" w:pos="357"/>
          <w:tab w:val="left" w:pos="770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There were </w:t>
      </w:r>
      <w:r w:rsidR="00DC7E92">
        <w:rPr>
          <w:rFonts w:cs="Arial"/>
          <w:b/>
          <w:color w:val="000000"/>
        </w:rPr>
        <w:t xml:space="preserve">no </w:t>
      </w:r>
      <w:r>
        <w:rPr>
          <w:rFonts w:cs="Arial"/>
          <w:b/>
          <w:color w:val="000000"/>
        </w:rPr>
        <w:t>apologies received</w:t>
      </w:r>
    </w:p>
    <w:p w14:paraId="4CBD6A92" w14:textId="74F4C3CC" w:rsidR="00FF21E9" w:rsidRPr="00D11970" w:rsidRDefault="00240775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declarations of interest</w:t>
      </w:r>
    </w:p>
    <w:p w14:paraId="139CD5EC" w14:textId="7A663142" w:rsidR="007D6196" w:rsidRPr="00D11970" w:rsidRDefault="00FF21E9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dispensation requests</w:t>
      </w:r>
    </w:p>
    <w:p w14:paraId="5250AFA9" w14:textId="43A5CE37" w:rsidR="00C27C6F" w:rsidRDefault="0049572D" w:rsidP="00E970C2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bCs/>
        </w:rPr>
      </w:pPr>
      <w:r w:rsidRPr="00D11970">
        <w:rPr>
          <w:rFonts w:ascii="Arial" w:hAnsi="Arial" w:cs="Arial"/>
          <w:b/>
          <w:color w:val="000000"/>
        </w:rPr>
        <w:t>T</w:t>
      </w:r>
      <w:r w:rsidR="0017489D" w:rsidRPr="00D11970">
        <w:rPr>
          <w:rFonts w:ascii="Arial" w:hAnsi="Arial" w:cs="Arial"/>
          <w:b/>
          <w:color w:val="000000"/>
        </w:rPr>
        <w:t xml:space="preserve">he minutes of </w:t>
      </w:r>
      <w:r w:rsidR="00D11970" w:rsidRPr="00D11970">
        <w:rPr>
          <w:rFonts w:ascii="Arial" w:hAnsi="Arial" w:cs="Arial"/>
          <w:b/>
          <w:color w:val="000000"/>
        </w:rPr>
        <w:t>2</w:t>
      </w:r>
      <w:r w:rsidR="00DC7E92">
        <w:rPr>
          <w:rFonts w:ascii="Arial" w:hAnsi="Arial" w:cs="Arial"/>
          <w:b/>
          <w:color w:val="000000"/>
        </w:rPr>
        <w:t>3</w:t>
      </w:r>
      <w:r w:rsidR="00C27C6F">
        <w:rPr>
          <w:rFonts w:ascii="Arial" w:hAnsi="Arial" w:cs="Arial"/>
          <w:b/>
          <w:color w:val="000000"/>
        </w:rPr>
        <w:t xml:space="preserve"> </w:t>
      </w:r>
      <w:r w:rsidR="00DC7E92">
        <w:rPr>
          <w:rFonts w:ascii="Arial" w:hAnsi="Arial" w:cs="Arial"/>
          <w:b/>
          <w:color w:val="000000"/>
        </w:rPr>
        <w:t>Octo</w:t>
      </w:r>
      <w:r w:rsidR="00E970C2">
        <w:rPr>
          <w:rFonts w:ascii="Arial" w:hAnsi="Arial" w:cs="Arial"/>
          <w:b/>
          <w:color w:val="000000"/>
        </w:rPr>
        <w:t>ber</w:t>
      </w:r>
      <w:r w:rsidR="00C27C6F">
        <w:rPr>
          <w:rFonts w:ascii="Arial" w:hAnsi="Arial" w:cs="Arial"/>
          <w:b/>
          <w:color w:val="000000"/>
        </w:rPr>
        <w:t xml:space="preserve"> were </w:t>
      </w:r>
      <w:r w:rsidR="0017489D" w:rsidRPr="00D11970">
        <w:rPr>
          <w:rFonts w:ascii="Arial" w:hAnsi="Arial" w:cs="Arial"/>
          <w:b/>
          <w:color w:val="000000"/>
        </w:rPr>
        <w:t>proposed, and unanimously agreed</w:t>
      </w:r>
      <w:r w:rsidR="00B852A9">
        <w:rPr>
          <w:rFonts w:ascii="Arial" w:hAnsi="Arial" w:cs="Arial"/>
          <w:b/>
          <w:color w:val="000000"/>
        </w:rPr>
        <w:t>.</w:t>
      </w:r>
    </w:p>
    <w:p w14:paraId="0EC6C5DA" w14:textId="7626547E" w:rsidR="0017489D" w:rsidRPr="0017489D" w:rsidRDefault="0017489D" w:rsidP="0017489D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17489D">
        <w:rPr>
          <w:rFonts w:cs="Arial"/>
          <w:b/>
          <w:bCs/>
        </w:rPr>
        <w:t>Cllr. M Beard signed a copy of the minutes, as a</w:t>
      </w:r>
      <w:r>
        <w:rPr>
          <w:rFonts w:cs="Arial"/>
          <w:b/>
          <w:bCs/>
        </w:rPr>
        <w:t xml:space="preserve"> </w:t>
      </w:r>
      <w:r w:rsidRPr="0017489D">
        <w:rPr>
          <w:rFonts w:cs="Arial"/>
          <w:b/>
          <w:bCs/>
        </w:rPr>
        <w:t>true record.</w:t>
      </w:r>
    </w:p>
    <w:p w14:paraId="6D0785CB" w14:textId="434A6EFC" w:rsidR="00C662A3" w:rsidRDefault="002566C2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There were no m</w:t>
      </w:r>
      <w:r w:rsidR="00031888">
        <w:rPr>
          <w:rFonts w:ascii="Arial" w:hAnsi="Arial" w:cs="Arial"/>
          <w:b/>
          <w:color w:val="000000"/>
        </w:rPr>
        <w:t xml:space="preserve">atters arising </w:t>
      </w:r>
      <w:r w:rsidR="0049572D" w:rsidRPr="00D11970">
        <w:rPr>
          <w:rFonts w:ascii="Arial" w:hAnsi="Arial" w:cs="Arial"/>
          <w:b/>
          <w:color w:val="000000"/>
        </w:rPr>
        <w:t xml:space="preserve">from the Minutes of </w:t>
      </w:r>
      <w:r w:rsidR="00D11970" w:rsidRPr="00D11970">
        <w:rPr>
          <w:rFonts w:ascii="Arial" w:hAnsi="Arial" w:cs="Arial"/>
          <w:b/>
          <w:color w:val="000000"/>
        </w:rPr>
        <w:t>2</w:t>
      </w:r>
      <w:r w:rsidR="00DC7E92">
        <w:rPr>
          <w:rFonts w:ascii="Arial" w:hAnsi="Arial" w:cs="Arial"/>
          <w:b/>
          <w:color w:val="000000"/>
        </w:rPr>
        <w:t>3 Octo</w:t>
      </w:r>
      <w:r w:rsidR="007F4470">
        <w:rPr>
          <w:rFonts w:ascii="Arial" w:hAnsi="Arial" w:cs="Arial"/>
          <w:b/>
          <w:color w:val="000000"/>
        </w:rPr>
        <w:t>ber</w:t>
      </w:r>
      <w:r w:rsidR="00341903">
        <w:rPr>
          <w:rFonts w:ascii="Arial" w:hAnsi="Arial" w:cs="Arial"/>
          <w:b/>
          <w:color w:val="000000"/>
        </w:rPr>
        <w:t xml:space="preserve"> </w:t>
      </w:r>
      <w:r w:rsidR="0024102B" w:rsidRPr="00D11970">
        <w:rPr>
          <w:rFonts w:ascii="Arial" w:hAnsi="Arial" w:cs="Arial"/>
          <w:b/>
          <w:color w:val="000000"/>
        </w:rPr>
        <w:t>20</w:t>
      </w:r>
      <w:r w:rsidR="0049572D" w:rsidRPr="00D11970">
        <w:rPr>
          <w:rFonts w:ascii="Arial" w:hAnsi="Arial" w:cs="Arial"/>
          <w:b/>
          <w:color w:val="000000"/>
        </w:rPr>
        <w:t>2</w:t>
      </w:r>
      <w:r w:rsidR="00031888">
        <w:rPr>
          <w:rFonts w:ascii="Arial" w:hAnsi="Arial" w:cs="Arial"/>
          <w:b/>
          <w:color w:val="000000"/>
        </w:rPr>
        <w:t>3</w:t>
      </w:r>
    </w:p>
    <w:p w14:paraId="1895DE14" w14:textId="15BBE0FF" w:rsidR="002566C2" w:rsidRPr="00C662A3" w:rsidRDefault="0049572D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C662A3">
        <w:rPr>
          <w:rFonts w:ascii="Arial" w:hAnsi="Arial" w:cs="Arial"/>
          <w:b/>
          <w:color w:val="000000"/>
        </w:rPr>
        <w:t>T</w:t>
      </w:r>
      <w:r w:rsidR="008B535D">
        <w:rPr>
          <w:rFonts w:ascii="Arial" w:hAnsi="Arial" w:cs="Arial"/>
          <w:b/>
          <w:color w:val="000000"/>
        </w:rPr>
        <w:t>here were no members of the p</w:t>
      </w:r>
      <w:r w:rsidR="002566C2" w:rsidRPr="00C662A3">
        <w:rPr>
          <w:rFonts w:ascii="Arial" w:hAnsi="Arial" w:cs="Arial"/>
          <w:b/>
          <w:color w:val="000000"/>
        </w:rPr>
        <w:t xml:space="preserve">ublic </w:t>
      </w:r>
      <w:r w:rsidR="008B535D">
        <w:rPr>
          <w:rFonts w:ascii="Arial" w:hAnsi="Arial" w:cs="Arial"/>
          <w:b/>
          <w:color w:val="000000"/>
        </w:rPr>
        <w:t>present</w:t>
      </w:r>
    </w:p>
    <w:p w14:paraId="3173949C" w14:textId="77777777" w:rsidR="00443C7D" w:rsidRDefault="00443C7D" w:rsidP="00443C7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DHVA, and to make recommendations, as necessary, including:</w:t>
      </w:r>
    </w:p>
    <w:p w14:paraId="3A19045B" w14:textId="34ACC1B0" w:rsidR="00443C7D" w:rsidRDefault="00A63BEB" w:rsidP="00443C7D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Submission of application</w:t>
      </w:r>
    </w:p>
    <w:p w14:paraId="1D232503" w14:textId="77777777" w:rsidR="00B16FD0" w:rsidRDefault="005675D7" w:rsidP="00A63BEB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Planning application has been submitted. Public can also comment and can use this period to product something to display in TIC window, office</w:t>
      </w:r>
      <w:r w:rsidR="00E01B62">
        <w:rPr>
          <w:rFonts w:ascii="Arial" w:hAnsi="Arial" w:cs="Arial"/>
          <w:bCs/>
          <w:color w:val="000000"/>
        </w:rPr>
        <w:t>. It is not on the portal yet, but CE will chase.</w:t>
      </w:r>
    </w:p>
    <w:p w14:paraId="44B5E767" w14:textId="1C944D53" w:rsidR="00265390" w:rsidRPr="001D5E22" w:rsidRDefault="0023565F" w:rsidP="00265390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1D5E22">
        <w:rPr>
          <w:rFonts w:ascii="Arial" w:hAnsi="Arial" w:cs="Arial"/>
          <w:b/>
          <w:color w:val="000000"/>
        </w:rPr>
        <w:t xml:space="preserve">Recommendation: </w:t>
      </w:r>
      <w:r w:rsidR="00B16FD0" w:rsidRPr="001D5E22">
        <w:rPr>
          <w:rFonts w:ascii="Arial" w:hAnsi="Arial" w:cs="Arial"/>
          <w:b/>
          <w:color w:val="000000"/>
        </w:rPr>
        <w:t xml:space="preserve">Additional panel </w:t>
      </w:r>
      <w:r w:rsidR="008C77B9">
        <w:rPr>
          <w:rFonts w:ascii="Arial" w:hAnsi="Arial" w:cs="Arial"/>
          <w:b/>
          <w:color w:val="000000"/>
        </w:rPr>
        <w:t xml:space="preserve">to be created </w:t>
      </w:r>
      <w:r w:rsidR="00D823DE" w:rsidRPr="001D5E22">
        <w:rPr>
          <w:rFonts w:ascii="Arial" w:hAnsi="Arial" w:cs="Arial"/>
          <w:b/>
          <w:color w:val="000000"/>
        </w:rPr>
        <w:t xml:space="preserve">by Oliver </w:t>
      </w:r>
      <w:r w:rsidR="00B16FD0" w:rsidRPr="001D5E22">
        <w:rPr>
          <w:rFonts w:ascii="Arial" w:hAnsi="Arial" w:cs="Arial"/>
          <w:b/>
          <w:color w:val="000000"/>
        </w:rPr>
        <w:t>– we are at listed building consent stage</w:t>
      </w:r>
      <w:r w:rsidR="00D823DE" w:rsidRPr="001D5E22">
        <w:rPr>
          <w:rFonts w:ascii="Arial" w:hAnsi="Arial" w:cs="Arial"/>
          <w:b/>
          <w:color w:val="000000"/>
        </w:rPr>
        <w:t>, with outline of what we want to achieve,</w:t>
      </w:r>
      <w:r w:rsidRPr="001D5E22">
        <w:rPr>
          <w:rFonts w:ascii="Arial" w:hAnsi="Arial" w:cs="Arial"/>
          <w:b/>
          <w:color w:val="000000"/>
        </w:rPr>
        <w:t xml:space="preserve"> summarise what has been submitted, where they can find more information. Once application has been registered it will be on the portal.</w:t>
      </w:r>
      <w:r w:rsidR="001D5E22" w:rsidRPr="001D5E22">
        <w:rPr>
          <w:rFonts w:ascii="Arial" w:hAnsi="Arial" w:cs="Arial"/>
          <w:b/>
          <w:color w:val="000000"/>
        </w:rPr>
        <w:t xml:space="preserve"> Display in No. 4 Mushet Walk.</w:t>
      </w:r>
    </w:p>
    <w:p w14:paraId="738C5C33" w14:textId="6DBF51AD" w:rsidR="00443C7D" w:rsidRDefault="00A274FC" w:rsidP="00443C7D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Exploring Funding</w:t>
      </w:r>
    </w:p>
    <w:p w14:paraId="10D8C23D" w14:textId="34027D1A" w:rsidR="00E01B62" w:rsidRDefault="002376DF" w:rsidP="00E01B62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We can go forward with exploring funding. We must bring David Stuart to the table, also National Lottery Heritage Fund</w:t>
      </w:r>
      <w:r w:rsidR="0098697F">
        <w:rPr>
          <w:rFonts w:ascii="Arial" w:hAnsi="Arial" w:cs="Arial"/>
          <w:bCs/>
          <w:color w:val="000000"/>
        </w:rPr>
        <w:t>.</w:t>
      </w:r>
    </w:p>
    <w:p w14:paraId="15B6CE0A" w14:textId="231063FC" w:rsidR="00ED7EE4" w:rsidRPr="00A470E7" w:rsidRDefault="0098697F" w:rsidP="00E01B62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A470E7">
        <w:rPr>
          <w:rFonts w:ascii="Arial" w:hAnsi="Arial" w:cs="Arial"/>
          <w:b/>
          <w:color w:val="000000"/>
        </w:rPr>
        <w:t xml:space="preserve">Recommendation: Oliver to </w:t>
      </w:r>
      <w:r w:rsidR="00ED7EE4" w:rsidRPr="00A470E7">
        <w:rPr>
          <w:rFonts w:ascii="Arial" w:hAnsi="Arial" w:cs="Arial"/>
          <w:b/>
          <w:color w:val="000000"/>
        </w:rPr>
        <w:t>update cost areas on plan</w:t>
      </w:r>
      <w:r w:rsidR="00A470E7">
        <w:rPr>
          <w:rFonts w:ascii="Arial" w:hAnsi="Arial" w:cs="Arial"/>
          <w:b/>
          <w:color w:val="000000"/>
        </w:rPr>
        <w:t>, and to m</w:t>
      </w:r>
      <w:r w:rsidR="00A470E7" w:rsidRPr="00A470E7">
        <w:rPr>
          <w:rFonts w:ascii="Arial" w:hAnsi="Arial" w:cs="Arial"/>
          <w:b/>
          <w:color w:val="000000"/>
        </w:rPr>
        <w:t>ake recommendations how to approach Heritage Lottery Fund and other avenues he recommends.</w:t>
      </w:r>
    </w:p>
    <w:p w14:paraId="50191DE4" w14:textId="18F7ED30" w:rsidR="00185796" w:rsidRPr="00A470E7" w:rsidRDefault="00ED7EE4" w:rsidP="00185796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A470E7">
        <w:rPr>
          <w:rFonts w:ascii="Arial" w:hAnsi="Arial" w:cs="Arial"/>
          <w:b/>
          <w:color w:val="000000"/>
        </w:rPr>
        <w:t>Rec</w:t>
      </w:r>
      <w:r w:rsidR="00A470E7" w:rsidRPr="00A470E7">
        <w:rPr>
          <w:rFonts w:ascii="Arial" w:hAnsi="Arial" w:cs="Arial"/>
          <w:b/>
          <w:color w:val="000000"/>
        </w:rPr>
        <w:t>ommendation</w:t>
      </w:r>
      <w:r w:rsidRPr="00A470E7">
        <w:rPr>
          <w:rFonts w:ascii="Arial" w:hAnsi="Arial" w:cs="Arial"/>
          <w:b/>
          <w:color w:val="000000"/>
        </w:rPr>
        <w:t>: Arrange a meeting with David Stuart, with intent of outlining to him our current position on listed building consent and next actions for funding</w:t>
      </w:r>
      <w:r w:rsidR="00A470E7">
        <w:rPr>
          <w:rFonts w:ascii="Arial" w:hAnsi="Arial" w:cs="Arial"/>
          <w:b/>
          <w:color w:val="000000"/>
        </w:rPr>
        <w:t>.</w:t>
      </w:r>
    </w:p>
    <w:p w14:paraId="7D2CB333" w14:textId="19F118C2" w:rsidR="00E01B62" w:rsidRDefault="00E01B62" w:rsidP="00E01B62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2E18F4">
        <w:rPr>
          <w:rFonts w:ascii="Arial" w:hAnsi="Arial" w:cs="Arial"/>
          <w:b/>
          <w:color w:val="000000"/>
        </w:rPr>
        <w:lastRenderedPageBreak/>
        <w:t>Cost tracker</w:t>
      </w:r>
    </w:p>
    <w:p w14:paraId="1EA9EB3C" w14:textId="10F975B8" w:rsidR="00721459" w:rsidRPr="00185796" w:rsidRDefault="00185796" w:rsidP="00721459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Oliver to send draft re: invoice to be submitted to CTC.</w:t>
      </w:r>
      <w:r w:rsidR="008C77B9">
        <w:rPr>
          <w:rFonts w:ascii="Arial" w:hAnsi="Arial" w:cs="Arial"/>
          <w:bCs/>
          <w:color w:val="000000"/>
        </w:rPr>
        <w:t xml:space="preserve"> To then be added to cost tracker at our end.</w:t>
      </w:r>
    </w:p>
    <w:p w14:paraId="2444393A" w14:textId="5D52D501" w:rsidR="00113EA4" w:rsidRDefault="00443C7D" w:rsidP="002E18F4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1D5E22">
        <w:rPr>
          <w:rFonts w:ascii="Arial" w:hAnsi="Arial" w:cs="Arial"/>
          <w:b/>
          <w:color w:val="000000"/>
        </w:rPr>
        <w:t>consider arrangements for a Public information session – e.g. Christmas Lights, and make recommendations as necessary</w:t>
      </w:r>
    </w:p>
    <w:p w14:paraId="3F7E8DE4" w14:textId="797CFF40" w:rsidR="00721459" w:rsidRDefault="00875E4A" w:rsidP="00721459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Opportunity now for greater public consultation. </w:t>
      </w:r>
      <w:r w:rsidR="006A4F4B">
        <w:rPr>
          <w:rFonts w:ascii="Arial" w:hAnsi="Arial" w:cs="Arial"/>
          <w:bCs/>
          <w:color w:val="000000"/>
        </w:rPr>
        <w:t>Window display will be sufficient this side of Christmas while going through listed building consent. Informal</w:t>
      </w:r>
      <w:r w:rsidR="0053669C">
        <w:rPr>
          <w:rFonts w:ascii="Arial" w:hAnsi="Arial" w:cs="Arial"/>
          <w:bCs/>
          <w:color w:val="000000"/>
        </w:rPr>
        <w:t>,</w:t>
      </w:r>
      <w:r w:rsidR="006A4F4B">
        <w:rPr>
          <w:rFonts w:ascii="Arial" w:hAnsi="Arial" w:cs="Arial"/>
          <w:bCs/>
          <w:color w:val="000000"/>
        </w:rPr>
        <w:t xml:space="preserve"> if you have concerns – engage with Planning. </w:t>
      </w:r>
      <w:r w:rsidR="00224766">
        <w:rPr>
          <w:rFonts w:ascii="Arial" w:hAnsi="Arial" w:cs="Arial"/>
          <w:bCs/>
          <w:color w:val="000000"/>
        </w:rPr>
        <w:t>Into new year, tie in with Chris Jones work and new premises consultation</w:t>
      </w:r>
      <w:r w:rsidR="0053669C">
        <w:rPr>
          <w:rFonts w:ascii="Arial" w:hAnsi="Arial" w:cs="Arial"/>
          <w:bCs/>
          <w:color w:val="000000"/>
        </w:rPr>
        <w:t>. Incorporate into whole Coleford regeneration event. We can do website and Facebook too</w:t>
      </w:r>
      <w:r w:rsidR="00A75C1C">
        <w:rPr>
          <w:rFonts w:ascii="Arial" w:hAnsi="Arial" w:cs="Arial"/>
          <w:bCs/>
          <w:color w:val="000000"/>
        </w:rPr>
        <w:t xml:space="preserve"> to distribute information to public to support application. Need something graphical to get people’s attention.</w:t>
      </w:r>
    </w:p>
    <w:p w14:paraId="360809C9" w14:textId="6172CD78" w:rsidR="00A75C1C" w:rsidRPr="00265390" w:rsidRDefault="00265390" w:rsidP="00721459">
      <w:pPr>
        <w:pStyle w:val="NormalWeb"/>
        <w:spacing w:before="100" w:beforeAutospacing="1" w:after="100" w:afterAutospacing="1"/>
        <w:ind w:left="720"/>
        <w:rPr>
          <w:rFonts w:ascii="Arial" w:hAnsi="Arial" w:cs="Arial"/>
          <w:b/>
          <w:color w:val="000000"/>
        </w:rPr>
      </w:pPr>
      <w:r w:rsidRPr="00265390">
        <w:rPr>
          <w:rFonts w:ascii="Arial" w:hAnsi="Arial" w:cs="Arial"/>
          <w:b/>
          <w:color w:val="000000"/>
        </w:rPr>
        <w:t>Recommendation: Onward communication about Clock Tower development is incorporated into wider regeneration activities</w:t>
      </w:r>
      <w:r w:rsidR="00A05994">
        <w:rPr>
          <w:rFonts w:ascii="Arial" w:hAnsi="Arial" w:cs="Arial"/>
          <w:b/>
          <w:color w:val="000000"/>
        </w:rPr>
        <w:t>, and to maximise website, Facebook. Oliver to provide pdfs of panel artwork.</w:t>
      </w:r>
    </w:p>
    <w:p w14:paraId="3EE374BF" w14:textId="10B62150" w:rsidR="00443C7D" w:rsidRDefault="00443C7D" w:rsidP="00443C7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2E18F4">
        <w:rPr>
          <w:rFonts w:ascii="Arial" w:hAnsi="Arial" w:cs="Arial"/>
          <w:b/>
          <w:color w:val="000000"/>
        </w:rPr>
        <w:t>consider additional surveys required</w:t>
      </w:r>
      <w:r>
        <w:rPr>
          <w:rFonts w:ascii="Arial" w:hAnsi="Arial" w:cs="Arial"/>
          <w:b/>
          <w:color w:val="000000"/>
        </w:rPr>
        <w:t>,</w:t>
      </w:r>
      <w:r w:rsidR="00A46495">
        <w:rPr>
          <w:rFonts w:ascii="Arial" w:hAnsi="Arial" w:cs="Arial"/>
          <w:b/>
          <w:color w:val="000000"/>
        </w:rPr>
        <w:t xml:space="preserve"> </w:t>
      </w:r>
      <w:r w:rsidR="00A46495">
        <w:rPr>
          <w:rFonts w:ascii="Arial" w:hAnsi="Arial" w:cs="Arial"/>
          <w:b/>
          <w:color w:val="000000"/>
        </w:rPr>
        <w:t>including CCTV drainage survey and topographical survey, and make recommendations as necessary</w:t>
      </w:r>
    </w:p>
    <w:p w14:paraId="10F1F801" w14:textId="67B865DF" w:rsidR="00B16FD0" w:rsidRDefault="00734394" w:rsidP="00B16FD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Oliver can obtain 3 quotes on our behalf to compare against. We don’t know if there are any distinct manholes around market place. </w:t>
      </w:r>
      <w:r w:rsidR="001C7577">
        <w:rPr>
          <w:rFonts w:ascii="Arial" w:hAnsi="Arial" w:cs="Arial"/>
          <w:bCs/>
          <w:color w:val="000000"/>
        </w:rPr>
        <w:t>Need to locate manhole to find a starting point. Can do water tests to test existing gutters</w:t>
      </w:r>
      <w:r w:rsidR="00906B16">
        <w:rPr>
          <w:rFonts w:ascii="Arial" w:hAnsi="Arial" w:cs="Arial"/>
          <w:bCs/>
          <w:color w:val="000000"/>
        </w:rPr>
        <w:t xml:space="preserve">, before we commission. </w:t>
      </w:r>
    </w:p>
    <w:p w14:paraId="4AA54D3E" w14:textId="686C94F7" w:rsidR="00906B16" w:rsidRPr="00CE440D" w:rsidRDefault="00906B16" w:rsidP="00B16FD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/>
          <w:color w:val="000000"/>
        </w:rPr>
      </w:pPr>
      <w:r w:rsidRPr="00CE440D">
        <w:rPr>
          <w:rFonts w:ascii="Arial" w:hAnsi="Arial" w:cs="Arial"/>
          <w:b/>
          <w:color w:val="000000"/>
        </w:rPr>
        <w:t>Recommendation: Committee members to explore around Clock Tower with view to seeing what drainage is available and feedback to Oliver to obtain 3 quotes for full drainage survey.</w:t>
      </w:r>
      <w:r w:rsidR="00892EA9" w:rsidRPr="00CE440D">
        <w:rPr>
          <w:rFonts w:ascii="Arial" w:hAnsi="Arial" w:cs="Arial"/>
          <w:b/>
          <w:color w:val="000000"/>
        </w:rPr>
        <w:t xml:space="preserve"> To take water up </w:t>
      </w:r>
      <w:r w:rsidR="00B66BD7" w:rsidRPr="00CE440D">
        <w:rPr>
          <w:rFonts w:ascii="Arial" w:hAnsi="Arial" w:cs="Arial"/>
          <w:b/>
          <w:color w:val="000000"/>
        </w:rPr>
        <w:t xml:space="preserve">the Clock Tower </w:t>
      </w:r>
      <w:r w:rsidR="00892EA9" w:rsidRPr="00CE440D">
        <w:rPr>
          <w:rFonts w:ascii="Arial" w:hAnsi="Arial" w:cs="Arial"/>
          <w:b/>
          <w:color w:val="000000"/>
        </w:rPr>
        <w:t>when Christmas lights are coming down.</w:t>
      </w:r>
    </w:p>
    <w:p w14:paraId="63D70D3A" w14:textId="124F9333" w:rsidR="00CE440D" w:rsidRDefault="00CE440D" w:rsidP="00CE440D">
      <w:pPr>
        <w:pStyle w:val="NormalWeb"/>
        <w:spacing w:before="100" w:beforeAutospacing="1" w:after="100" w:afterAutospacing="1"/>
        <w:ind w:left="7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Re: Topographical survey – received some, but no external around base of tower plotting market place in vicinity of tower, showing manhole locations, retaining wall on west elevation etc – extending further out around the tower</w:t>
      </w:r>
      <w:r w:rsidR="00692475">
        <w:rPr>
          <w:rFonts w:ascii="Arial" w:hAnsi="Arial" w:cs="Arial"/>
          <w:bCs/>
          <w:color w:val="000000"/>
        </w:rPr>
        <w:t>. Relationship between tower and road on west side. It would identify locations around base of tower. It would be helpful around construction phase.</w:t>
      </w:r>
    </w:p>
    <w:p w14:paraId="0D560225" w14:textId="5BD53F53" w:rsidR="00D53507" w:rsidRDefault="00D53507" w:rsidP="00CE440D">
      <w:pPr>
        <w:pStyle w:val="NormalWeb"/>
        <w:spacing w:before="100" w:beforeAutospacing="1" w:after="100" w:afterAutospacing="1"/>
        <w:ind w:left="710"/>
        <w:rPr>
          <w:rFonts w:ascii="Arial" w:hAnsi="Arial" w:cs="Arial"/>
          <w:b/>
          <w:color w:val="000000"/>
        </w:rPr>
      </w:pPr>
      <w:r w:rsidRPr="00D53507">
        <w:rPr>
          <w:rFonts w:ascii="Arial" w:hAnsi="Arial" w:cs="Arial"/>
          <w:b/>
          <w:color w:val="000000"/>
        </w:rPr>
        <w:t>Recommendation: Oliver can obtain and organise remaining parts of topographical survey on our behalf</w:t>
      </w:r>
      <w:r>
        <w:rPr>
          <w:rFonts w:ascii="Arial" w:hAnsi="Arial" w:cs="Arial"/>
          <w:b/>
          <w:color w:val="000000"/>
        </w:rPr>
        <w:t xml:space="preserve">. </w:t>
      </w:r>
    </w:p>
    <w:p w14:paraId="464F0FD9" w14:textId="2CEFBD17" w:rsidR="00C247D1" w:rsidRPr="00C247D1" w:rsidRDefault="00C247D1" w:rsidP="00CE440D">
      <w:pPr>
        <w:pStyle w:val="NormalWeb"/>
        <w:spacing w:before="100" w:beforeAutospacing="1" w:after="100" w:afterAutospacing="1"/>
        <w:ind w:left="7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Market square was paved in late 90’s – do we still have access to</w:t>
      </w:r>
      <w:r w:rsidR="00AA67CC">
        <w:rPr>
          <w:rFonts w:ascii="Arial" w:hAnsi="Arial" w:cs="Arial"/>
          <w:bCs/>
          <w:color w:val="000000"/>
        </w:rPr>
        <w:t xml:space="preserve"> documents? Planning documents are still on portal</w:t>
      </w:r>
      <w:r w:rsidR="00637B36">
        <w:rPr>
          <w:rFonts w:ascii="Arial" w:hAnsi="Arial" w:cs="Arial"/>
          <w:bCs/>
          <w:color w:val="000000"/>
        </w:rPr>
        <w:t xml:space="preserve"> potentially. There may have been other changes that relate to that square.</w:t>
      </w:r>
      <w:r w:rsidR="00BC6043">
        <w:rPr>
          <w:rFonts w:ascii="Arial" w:hAnsi="Arial" w:cs="Arial"/>
          <w:bCs/>
          <w:color w:val="000000"/>
        </w:rPr>
        <w:t xml:space="preserve"> MB to speak to MC about this.</w:t>
      </w:r>
    </w:p>
    <w:p w14:paraId="79C11277" w14:textId="2E618950" w:rsidR="00443C7D" w:rsidRDefault="00443C7D" w:rsidP="002376DF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discuss any Contractual matters, and to make recommendations, as necessary</w:t>
      </w:r>
    </w:p>
    <w:p w14:paraId="4A1691FF" w14:textId="457DDE6E" w:rsidR="002A4503" w:rsidRDefault="00BC6043" w:rsidP="002A4503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Nothing further.</w:t>
      </w:r>
      <w:r w:rsidR="002A4503">
        <w:rPr>
          <w:rFonts w:ascii="Arial" w:hAnsi="Arial" w:cs="Arial"/>
          <w:bCs/>
          <w:color w:val="000000"/>
        </w:rPr>
        <w:t xml:space="preserve"> Risk register has not changed. Awaiting decision.</w:t>
      </w:r>
    </w:p>
    <w:p w14:paraId="6CFCE6B9" w14:textId="525D443C" w:rsidR="002A4503" w:rsidRDefault="002A4503" w:rsidP="002A4503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Can we add to Risk Register, impact of </w:t>
      </w:r>
      <w:r w:rsidR="00F17D79">
        <w:rPr>
          <w:rFonts w:ascii="Arial" w:hAnsi="Arial" w:cs="Arial"/>
          <w:bCs/>
          <w:color w:val="000000"/>
        </w:rPr>
        <w:t>W</w:t>
      </w:r>
      <w:r>
        <w:rPr>
          <w:rFonts w:ascii="Arial" w:hAnsi="Arial" w:cs="Arial"/>
          <w:bCs/>
          <w:color w:val="000000"/>
        </w:rPr>
        <w:t>inter</w:t>
      </w:r>
      <w:r w:rsidR="00F17D79">
        <w:rPr>
          <w:rFonts w:ascii="Arial" w:hAnsi="Arial" w:cs="Arial"/>
          <w:bCs/>
          <w:color w:val="000000"/>
        </w:rPr>
        <w:t xml:space="preserve"> </w:t>
      </w:r>
      <w:r w:rsidR="004E3D13">
        <w:rPr>
          <w:rFonts w:ascii="Arial" w:hAnsi="Arial" w:cs="Arial"/>
          <w:bCs/>
          <w:color w:val="000000"/>
        </w:rPr>
        <w:t xml:space="preserve">2024 </w:t>
      </w:r>
      <w:r w:rsidR="00F17D79">
        <w:rPr>
          <w:rFonts w:ascii="Arial" w:hAnsi="Arial" w:cs="Arial"/>
          <w:bCs/>
          <w:color w:val="000000"/>
        </w:rPr>
        <w:t>and Spring</w:t>
      </w:r>
      <w:r>
        <w:rPr>
          <w:rFonts w:ascii="Arial" w:hAnsi="Arial" w:cs="Arial"/>
          <w:bCs/>
          <w:color w:val="000000"/>
        </w:rPr>
        <w:t xml:space="preserve"> events programme 202</w:t>
      </w:r>
      <w:r w:rsidR="004E3D13">
        <w:rPr>
          <w:rFonts w:ascii="Arial" w:hAnsi="Arial" w:cs="Arial"/>
          <w:bCs/>
          <w:color w:val="000000"/>
        </w:rPr>
        <w:t>5</w:t>
      </w:r>
      <w:r>
        <w:rPr>
          <w:rFonts w:ascii="Arial" w:hAnsi="Arial" w:cs="Arial"/>
          <w:bCs/>
          <w:color w:val="000000"/>
        </w:rPr>
        <w:t xml:space="preserve"> – Christmas lights and dressing of Clock Tower</w:t>
      </w:r>
      <w:r w:rsidR="00F17D79">
        <w:rPr>
          <w:rFonts w:ascii="Arial" w:hAnsi="Arial" w:cs="Arial"/>
          <w:bCs/>
          <w:color w:val="000000"/>
        </w:rPr>
        <w:t>, Carnival of Transport.</w:t>
      </w:r>
    </w:p>
    <w:p w14:paraId="4135AF57" w14:textId="502FE6F9" w:rsidR="00B97BFE" w:rsidRPr="003C3820" w:rsidRDefault="00B97BFE" w:rsidP="002A4503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Do we have update on Mann Williams installation of staircase monitoring</w:t>
      </w:r>
      <w:r w:rsidR="00FA2C42">
        <w:rPr>
          <w:rFonts w:ascii="Arial" w:hAnsi="Arial" w:cs="Arial"/>
          <w:bCs/>
          <w:color w:val="000000"/>
        </w:rPr>
        <w:t xml:space="preserve"> – Oliver to check when installed. </w:t>
      </w:r>
      <w:r w:rsidR="00736FF4">
        <w:rPr>
          <w:rFonts w:ascii="Arial" w:hAnsi="Arial" w:cs="Arial"/>
          <w:bCs/>
          <w:color w:val="000000"/>
        </w:rPr>
        <w:t>Mann Williams to give training on how committee members to take readings.</w:t>
      </w:r>
    </w:p>
    <w:p w14:paraId="41F3B403" w14:textId="5315D86A" w:rsidR="00AE6DE2" w:rsidRDefault="00AE6DE2" w:rsidP="00AE6DE2">
      <w:pPr>
        <w:rPr>
          <w:b/>
        </w:rPr>
      </w:pPr>
      <w:r>
        <w:rPr>
          <w:b/>
        </w:rPr>
        <w:tab/>
        <w:t xml:space="preserve">Meeting closed: </w:t>
      </w:r>
      <w:r w:rsidR="00736FF4">
        <w:rPr>
          <w:b/>
        </w:rPr>
        <w:t>18:</w:t>
      </w:r>
      <w:r w:rsidR="004D7011">
        <w:rPr>
          <w:b/>
        </w:rPr>
        <w:t>19</w:t>
      </w:r>
      <w:r>
        <w:rPr>
          <w:b/>
        </w:rPr>
        <w:t>pm</w:t>
      </w:r>
    </w:p>
    <w:sectPr w:rsidR="00AE6DE2" w:rsidSect="00EA4612">
      <w:headerReference w:type="default" r:id="rId10"/>
      <w:footerReference w:type="default" r:id="rId11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DF72" w14:textId="77777777" w:rsidR="00AF258C" w:rsidRDefault="00AF258C">
      <w:r>
        <w:separator/>
      </w:r>
    </w:p>
  </w:endnote>
  <w:endnote w:type="continuationSeparator" w:id="0">
    <w:p w14:paraId="7DF39E87" w14:textId="77777777" w:rsidR="00AF258C" w:rsidRDefault="00AF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6561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4D03C1" w14:textId="0E11536F" w:rsidR="00101A10" w:rsidRDefault="00101A1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8C3" w:rsidRPr="006618C3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33645F" w:rsidRDefault="00336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F8BA" w14:textId="77777777" w:rsidR="00AF258C" w:rsidRDefault="00AF258C">
      <w:r>
        <w:separator/>
      </w:r>
    </w:p>
  </w:footnote>
  <w:footnote w:type="continuationSeparator" w:id="0">
    <w:p w14:paraId="660A2094" w14:textId="77777777" w:rsidR="00AF258C" w:rsidRDefault="00AF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C872" w14:textId="74F52965" w:rsidR="0033645F" w:rsidRPr="006F5324" w:rsidRDefault="006618C3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D551BE">
      <w:rPr>
        <w:noProof/>
        <w:lang w:eastAsia="en-GB"/>
      </w:rPr>
      <w:drawing>
        <wp:inline distT="0" distB="0" distL="0" distR="0" wp14:anchorId="7C41F828" wp14:editId="09DA2007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45F" w:rsidRPr="00863C18">
      <w:rPr>
        <w:rFonts w:ascii="Arial Black" w:hAnsi="Arial Black"/>
        <w:b/>
        <w:sz w:val="40"/>
        <w:szCs w:val="40"/>
      </w:rPr>
      <w:t xml:space="preserve"> </w:t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 w:rsidRPr="006F5324">
      <w:rPr>
        <w:rFonts w:ascii="Arial Black" w:hAnsi="Arial Black"/>
        <w:b/>
        <w:sz w:val="40"/>
        <w:szCs w:val="40"/>
      </w:rPr>
      <w:t xml:space="preserve">Coleford </w:t>
    </w:r>
    <w:r w:rsidR="0033645F">
      <w:rPr>
        <w:rFonts w:ascii="Arial Black" w:hAnsi="Arial Black"/>
        <w:b/>
        <w:sz w:val="40"/>
        <w:szCs w:val="40"/>
      </w:rPr>
      <w:t>Town Council</w:t>
    </w:r>
  </w:p>
  <w:p w14:paraId="1454A7D1" w14:textId="77777777" w:rsidR="0033645F" w:rsidRDefault="0033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7E57"/>
    <w:multiLevelType w:val="hybridMultilevel"/>
    <w:tmpl w:val="C712A110"/>
    <w:lvl w:ilvl="0" w:tplc="1D5A8A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000000"/>
      </w:rPr>
    </w:lvl>
    <w:lvl w:ilvl="1" w:tplc="5BB2570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3DD0"/>
    <w:multiLevelType w:val="hybridMultilevel"/>
    <w:tmpl w:val="1F22BEDE"/>
    <w:lvl w:ilvl="0" w:tplc="FC62E47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FCC6934"/>
    <w:multiLevelType w:val="hybridMultilevel"/>
    <w:tmpl w:val="8C8EAEBC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228945">
    <w:abstractNumId w:val="0"/>
  </w:num>
  <w:num w:numId="2" w16cid:durableId="259417522">
    <w:abstractNumId w:val="2"/>
  </w:num>
  <w:num w:numId="3" w16cid:durableId="1061756193">
    <w:abstractNumId w:val="1"/>
  </w:num>
  <w:num w:numId="4" w16cid:durableId="15677663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554B"/>
    <w:rsid w:val="00007AE3"/>
    <w:rsid w:val="00011FAD"/>
    <w:rsid w:val="00012C4D"/>
    <w:rsid w:val="000150AC"/>
    <w:rsid w:val="000151B3"/>
    <w:rsid w:val="00015FE0"/>
    <w:rsid w:val="0002161B"/>
    <w:rsid w:val="0002528F"/>
    <w:rsid w:val="00026BC8"/>
    <w:rsid w:val="00027319"/>
    <w:rsid w:val="00031698"/>
    <w:rsid w:val="00031888"/>
    <w:rsid w:val="000347A6"/>
    <w:rsid w:val="000356DA"/>
    <w:rsid w:val="000360F0"/>
    <w:rsid w:val="000413D8"/>
    <w:rsid w:val="0005499F"/>
    <w:rsid w:val="0005722D"/>
    <w:rsid w:val="00062351"/>
    <w:rsid w:val="00065039"/>
    <w:rsid w:val="00071206"/>
    <w:rsid w:val="00075B93"/>
    <w:rsid w:val="00077B20"/>
    <w:rsid w:val="00085AB0"/>
    <w:rsid w:val="000908B8"/>
    <w:rsid w:val="00091291"/>
    <w:rsid w:val="00097D5E"/>
    <w:rsid w:val="000A146B"/>
    <w:rsid w:val="000A2C23"/>
    <w:rsid w:val="000A35A9"/>
    <w:rsid w:val="000A36C1"/>
    <w:rsid w:val="000A3713"/>
    <w:rsid w:val="000A5DE3"/>
    <w:rsid w:val="000A6D05"/>
    <w:rsid w:val="000B3273"/>
    <w:rsid w:val="000B3BB2"/>
    <w:rsid w:val="000B5607"/>
    <w:rsid w:val="000B70D9"/>
    <w:rsid w:val="000B76A7"/>
    <w:rsid w:val="000B77B6"/>
    <w:rsid w:val="000C26C8"/>
    <w:rsid w:val="000C271E"/>
    <w:rsid w:val="000C38F0"/>
    <w:rsid w:val="000C5CAD"/>
    <w:rsid w:val="000C5EB9"/>
    <w:rsid w:val="000C6559"/>
    <w:rsid w:val="000C6A6E"/>
    <w:rsid w:val="000C7C01"/>
    <w:rsid w:val="000D13AE"/>
    <w:rsid w:val="000D52B8"/>
    <w:rsid w:val="000D6BC6"/>
    <w:rsid w:val="000D6E9D"/>
    <w:rsid w:val="000E090E"/>
    <w:rsid w:val="000E2C03"/>
    <w:rsid w:val="000E5C7D"/>
    <w:rsid w:val="000E5F3B"/>
    <w:rsid w:val="000E768B"/>
    <w:rsid w:val="000E78D0"/>
    <w:rsid w:val="000E7E2C"/>
    <w:rsid w:val="000F0073"/>
    <w:rsid w:val="000F015E"/>
    <w:rsid w:val="000F01CC"/>
    <w:rsid w:val="000F41DE"/>
    <w:rsid w:val="000F660C"/>
    <w:rsid w:val="001012F1"/>
    <w:rsid w:val="001015A0"/>
    <w:rsid w:val="00101A10"/>
    <w:rsid w:val="00101E96"/>
    <w:rsid w:val="001106BB"/>
    <w:rsid w:val="001110DE"/>
    <w:rsid w:val="00113EA4"/>
    <w:rsid w:val="001168B9"/>
    <w:rsid w:val="00120EBA"/>
    <w:rsid w:val="00120F35"/>
    <w:rsid w:val="001232FD"/>
    <w:rsid w:val="00123A40"/>
    <w:rsid w:val="00137BFA"/>
    <w:rsid w:val="001412B2"/>
    <w:rsid w:val="00144C7D"/>
    <w:rsid w:val="00146A38"/>
    <w:rsid w:val="00147B92"/>
    <w:rsid w:val="00147F7A"/>
    <w:rsid w:val="001570B4"/>
    <w:rsid w:val="00161478"/>
    <w:rsid w:val="001614AC"/>
    <w:rsid w:val="00161708"/>
    <w:rsid w:val="001629E0"/>
    <w:rsid w:val="001661FE"/>
    <w:rsid w:val="00174817"/>
    <w:rsid w:val="0017489D"/>
    <w:rsid w:val="00177E3C"/>
    <w:rsid w:val="00180C1F"/>
    <w:rsid w:val="001829BF"/>
    <w:rsid w:val="001839B2"/>
    <w:rsid w:val="00185796"/>
    <w:rsid w:val="001858C9"/>
    <w:rsid w:val="00185C49"/>
    <w:rsid w:val="00185D00"/>
    <w:rsid w:val="0019188B"/>
    <w:rsid w:val="00193220"/>
    <w:rsid w:val="00194570"/>
    <w:rsid w:val="001948D7"/>
    <w:rsid w:val="00195476"/>
    <w:rsid w:val="00195FCD"/>
    <w:rsid w:val="001A270F"/>
    <w:rsid w:val="001B7789"/>
    <w:rsid w:val="001C08E8"/>
    <w:rsid w:val="001C10E3"/>
    <w:rsid w:val="001C1D3F"/>
    <w:rsid w:val="001C7577"/>
    <w:rsid w:val="001D00DB"/>
    <w:rsid w:val="001D0A4F"/>
    <w:rsid w:val="001D0AD7"/>
    <w:rsid w:val="001D30C7"/>
    <w:rsid w:val="001D3319"/>
    <w:rsid w:val="001D5E22"/>
    <w:rsid w:val="001E2D5B"/>
    <w:rsid w:val="001E53F5"/>
    <w:rsid w:val="001F2CAC"/>
    <w:rsid w:val="001F3D85"/>
    <w:rsid w:val="001F4B01"/>
    <w:rsid w:val="001F6E8B"/>
    <w:rsid w:val="001F7204"/>
    <w:rsid w:val="001F7953"/>
    <w:rsid w:val="00200013"/>
    <w:rsid w:val="002010B9"/>
    <w:rsid w:val="002018CD"/>
    <w:rsid w:val="00201CFA"/>
    <w:rsid w:val="0020279D"/>
    <w:rsid w:val="00203881"/>
    <w:rsid w:val="00204158"/>
    <w:rsid w:val="002044F8"/>
    <w:rsid w:val="00211436"/>
    <w:rsid w:val="0021231A"/>
    <w:rsid w:val="00213101"/>
    <w:rsid w:val="0021403E"/>
    <w:rsid w:val="00214263"/>
    <w:rsid w:val="0021657E"/>
    <w:rsid w:val="00222773"/>
    <w:rsid w:val="00224766"/>
    <w:rsid w:val="002257DB"/>
    <w:rsid w:val="00225E8C"/>
    <w:rsid w:val="00226E4B"/>
    <w:rsid w:val="002305FF"/>
    <w:rsid w:val="002309F3"/>
    <w:rsid w:val="00234978"/>
    <w:rsid w:val="00234F16"/>
    <w:rsid w:val="0023565F"/>
    <w:rsid w:val="002376DF"/>
    <w:rsid w:val="00240775"/>
    <w:rsid w:val="0024102B"/>
    <w:rsid w:val="00242079"/>
    <w:rsid w:val="00243AD3"/>
    <w:rsid w:val="0024411C"/>
    <w:rsid w:val="002502FB"/>
    <w:rsid w:val="00255DCF"/>
    <w:rsid w:val="00256560"/>
    <w:rsid w:val="002566C2"/>
    <w:rsid w:val="00256AC7"/>
    <w:rsid w:val="002631D5"/>
    <w:rsid w:val="0026466E"/>
    <w:rsid w:val="00265390"/>
    <w:rsid w:val="00267E04"/>
    <w:rsid w:val="00271737"/>
    <w:rsid w:val="00273584"/>
    <w:rsid w:val="00276F97"/>
    <w:rsid w:val="00282BF0"/>
    <w:rsid w:val="00282E9E"/>
    <w:rsid w:val="00284331"/>
    <w:rsid w:val="00284BFF"/>
    <w:rsid w:val="00286B50"/>
    <w:rsid w:val="00287ECE"/>
    <w:rsid w:val="00290B62"/>
    <w:rsid w:val="00290F70"/>
    <w:rsid w:val="00293455"/>
    <w:rsid w:val="0029432E"/>
    <w:rsid w:val="002A008A"/>
    <w:rsid w:val="002A4503"/>
    <w:rsid w:val="002A56E6"/>
    <w:rsid w:val="002A7D1F"/>
    <w:rsid w:val="002B28AF"/>
    <w:rsid w:val="002B5F00"/>
    <w:rsid w:val="002B6741"/>
    <w:rsid w:val="002B7CFB"/>
    <w:rsid w:val="002C04B2"/>
    <w:rsid w:val="002C0E9B"/>
    <w:rsid w:val="002C178A"/>
    <w:rsid w:val="002C1A19"/>
    <w:rsid w:val="002C2786"/>
    <w:rsid w:val="002C58EC"/>
    <w:rsid w:val="002D0A01"/>
    <w:rsid w:val="002D1ACF"/>
    <w:rsid w:val="002D2A03"/>
    <w:rsid w:val="002D2AEE"/>
    <w:rsid w:val="002D367A"/>
    <w:rsid w:val="002D58AD"/>
    <w:rsid w:val="002D609F"/>
    <w:rsid w:val="002E100E"/>
    <w:rsid w:val="002E18F4"/>
    <w:rsid w:val="002E590E"/>
    <w:rsid w:val="002E5F54"/>
    <w:rsid w:val="002F196D"/>
    <w:rsid w:val="002F2F2D"/>
    <w:rsid w:val="002F62FA"/>
    <w:rsid w:val="002F6589"/>
    <w:rsid w:val="00300455"/>
    <w:rsid w:val="003006CF"/>
    <w:rsid w:val="00303218"/>
    <w:rsid w:val="003041A4"/>
    <w:rsid w:val="00305A3F"/>
    <w:rsid w:val="00311EC8"/>
    <w:rsid w:val="00312114"/>
    <w:rsid w:val="003123A3"/>
    <w:rsid w:val="00312AE7"/>
    <w:rsid w:val="00317457"/>
    <w:rsid w:val="0032173C"/>
    <w:rsid w:val="003218EF"/>
    <w:rsid w:val="00322CDE"/>
    <w:rsid w:val="00322F4C"/>
    <w:rsid w:val="00330D1B"/>
    <w:rsid w:val="0033301B"/>
    <w:rsid w:val="00334D4E"/>
    <w:rsid w:val="00335768"/>
    <w:rsid w:val="003362EB"/>
    <w:rsid w:val="0033645F"/>
    <w:rsid w:val="003402A0"/>
    <w:rsid w:val="003404AC"/>
    <w:rsid w:val="00341903"/>
    <w:rsid w:val="003513E0"/>
    <w:rsid w:val="00356B6B"/>
    <w:rsid w:val="00360C23"/>
    <w:rsid w:val="003614CB"/>
    <w:rsid w:val="00364E8F"/>
    <w:rsid w:val="0037208D"/>
    <w:rsid w:val="00373335"/>
    <w:rsid w:val="00373BF7"/>
    <w:rsid w:val="00374294"/>
    <w:rsid w:val="003757ED"/>
    <w:rsid w:val="00380AD5"/>
    <w:rsid w:val="00384295"/>
    <w:rsid w:val="003863EE"/>
    <w:rsid w:val="0038717D"/>
    <w:rsid w:val="00387799"/>
    <w:rsid w:val="0039295C"/>
    <w:rsid w:val="003931CA"/>
    <w:rsid w:val="0039424B"/>
    <w:rsid w:val="003961E2"/>
    <w:rsid w:val="003A1412"/>
    <w:rsid w:val="003A335C"/>
    <w:rsid w:val="003A6D26"/>
    <w:rsid w:val="003B0124"/>
    <w:rsid w:val="003B28B5"/>
    <w:rsid w:val="003B30BD"/>
    <w:rsid w:val="003B4F19"/>
    <w:rsid w:val="003B5ABC"/>
    <w:rsid w:val="003B7624"/>
    <w:rsid w:val="003C10F6"/>
    <w:rsid w:val="003C11F1"/>
    <w:rsid w:val="003C350E"/>
    <w:rsid w:val="003C3820"/>
    <w:rsid w:val="003C7487"/>
    <w:rsid w:val="003C7D11"/>
    <w:rsid w:val="003D5431"/>
    <w:rsid w:val="003D7235"/>
    <w:rsid w:val="003E224A"/>
    <w:rsid w:val="003E5E57"/>
    <w:rsid w:val="003F3995"/>
    <w:rsid w:val="003F5875"/>
    <w:rsid w:val="003F7138"/>
    <w:rsid w:val="003F7EA9"/>
    <w:rsid w:val="0040251E"/>
    <w:rsid w:val="00404937"/>
    <w:rsid w:val="00411BE8"/>
    <w:rsid w:val="00421414"/>
    <w:rsid w:val="00423E5D"/>
    <w:rsid w:val="00424A7D"/>
    <w:rsid w:val="00427138"/>
    <w:rsid w:val="00430238"/>
    <w:rsid w:val="00433ACA"/>
    <w:rsid w:val="004352EE"/>
    <w:rsid w:val="00435A46"/>
    <w:rsid w:val="00437E16"/>
    <w:rsid w:val="00443C7D"/>
    <w:rsid w:val="00444F46"/>
    <w:rsid w:val="00447B08"/>
    <w:rsid w:val="004501D4"/>
    <w:rsid w:val="00454B06"/>
    <w:rsid w:val="00456AB7"/>
    <w:rsid w:val="0045756A"/>
    <w:rsid w:val="0046296B"/>
    <w:rsid w:val="004643CC"/>
    <w:rsid w:val="00470E62"/>
    <w:rsid w:val="00472859"/>
    <w:rsid w:val="0047354A"/>
    <w:rsid w:val="00474853"/>
    <w:rsid w:val="00477B18"/>
    <w:rsid w:val="00483992"/>
    <w:rsid w:val="00492BBD"/>
    <w:rsid w:val="00492E70"/>
    <w:rsid w:val="0049572D"/>
    <w:rsid w:val="004969A3"/>
    <w:rsid w:val="004A1BA5"/>
    <w:rsid w:val="004A4EF1"/>
    <w:rsid w:val="004B1A3F"/>
    <w:rsid w:val="004B2A9D"/>
    <w:rsid w:val="004B3E66"/>
    <w:rsid w:val="004B4E54"/>
    <w:rsid w:val="004B612C"/>
    <w:rsid w:val="004B7621"/>
    <w:rsid w:val="004C75F8"/>
    <w:rsid w:val="004D29A6"/>
    <w:rsid w:val="004D2C92"/>
    <w:rsid w:val="004D421E"/>
    <w:rsid w:val="004D7011"/>
    <w:rsid w:val="004E0698"/>
    <w:rsid w:val="004E27F4"/>
    <w:rsid w:val="004E3D13"/>
    <w:rsid w:val="004E4CBE"/>
    <w:rsid w:val="004E570C"/>
    <w:rsid w:val="004E68C0"/>
    <w:rsid w:val="004E7CC7"/>
    <w:rsid w:val="004F027E"/>
    <w:rsid w:val="004F08DF"/>
    <w:rsid w:val="004F15ED"/>
    <w:rsid w:val="004F4788"/>
    <w:rsid w:val="004F5AF0"/>
    <w:rsid w:val="004F6982"/>
    <w:rsid w:val="005035FD"/>
    <w:rsid w:val="00504114"/>
    <w:rsid w:val="00505FE5"/>
    <w:rsid w:val="005126D5"/>
    <w:rsid w:val="00514AF2"/>
    <w:rsid w:val="00514BEB"/>
    <w:rsid w:val="00514DDF"/>
    <w:rsid w:val="00515C5C"/>
    <w:rsid w:val="00516EE4"/>
    <w:rsid w:val="0051744A"/>
    <w:rsid w:val="00522E66"/>
    <w:rsid w:val="005305DA"/>
    <w:rsid w:val="00532DCD"/>
    <w:rsid w:val="005343BE"/>
    <w:rsid w:val="00534829"/>
    <w:rsid w:val="00534C0B"/>
    <w:rsid w:val="0053669C"/>
    <w:rsid w:val="00536D59"/>
    <w:rsid w:val="00540BF6"/>
    <w:rsid w:val="00542A8A"/>
    <w:rsid w:val="005439C9"/>
    <w:rsid w:val="005475ED"/>
    <w:rsid w:val="00547645"/>
    <w:rsid w:val="0055099F"/>
    <w:rsid w:val="00550DEC"/>
    <w:rsid w:val="00556724"/>
    <w:rsid w:val="005572E0"/>
    <w:rsid w:val="005610D8"/>
    <w:rsid w:val="005675D7"/>
    <w:rsid w:val="005728B4"/>
    <w:rsid w:val="00573018"/>
    <w:rsid w:val="005742CF"/>
    <w:rsid w:val="00574D38"/>
    <w:rsid w:val="00576B45"/>
    <w:rsid w:val="00580492"/>
    <w:rsid w:val="005824DC"/>
    <w:rsid w:val="005839E4"/>
    <w:rsid w:val="005841CF"/>
    <w:rsid w:val="005917ED"/>
    <w:rsid w:val="0059327B"/>
    <w:rsid w:val="00593807"/>
    <w:rsid w:val="00593CBD"/>
    <w:rsid w:val="00594BF8"/>
    <w:rsid w:val="0059685A"/>
    <w:rsid w:val="005A0F0C"/>
    <w:rsid w:val="005A141E"/>
    <w:rsid w:val="005A3757"/>
    <w:rsid w:val="005A6FE7"/>
    <w:rsid w:val="005B0617"/>
    <w:rsid w:val="005C32A4"/>
    <w:rsid w:val="005D23B2"/>
    <w:rsid w:val="005E2CF2"/>
    <w:rsid w:val="005E5C34"/>
    <w:rsid w:val="005E63EE"/>
    <w:rsid w:val="005F133B"/>
    <w:rsid w:val="005F2169"/>
    <w:rsid w:val="005F3552"/>
    <w:rsid w:val="005F57BC"/>
    <w:rsid w:val="006036F9"/>
    <w:rsid w:val="00605036"/>
    <w:rsid w:val="006067F1"/>
    <w:rsid w:val="00614E61"/>
    <w:rsid w:val="00616EB6"/>
    <w:rsid w:val="00620EA8"/>
    <w:rsid w:val="00621AF5"/>
    <w:rsid w:val="00622191"/>
    <w:rsid w:val="0063443B"/>
    <w:rsid w:val="006358FC"/>
    <w:rsid w:val="00637B36"/>
    <w:rsid w:val="00642D3C"/>
    <w:rsid w:val="00644B5C"/>
    <w:rsid w:val="00657CB8"/>
    <w:rsid w:val="00660A8E"/>
    <w:rsid w:val="00660C58"/>
    <w:rsid w:val="006618C3"/>
    <w:rsid w:val="00661A53"/>
    <w:rsid w:val="00662DBB"/>
    <w:rsid w:val="006652BB"/>
    <w:rsid w:val="00667ABA"/>
    <w:rsid w:val="00674FCC"/>
    <w:rsid w:val="00683CBF"/>
    <w:rsid w:val="00686347"/>
    <w:rsid w:val="00691632"/>
    <w:rsid w:val="00692475"/>
    <w:rsid w:val="0069254D"/>
    <w:rsid w:val="006945AC"/>
    <w:rsid w:val="006953E4"/>
    <w:rsid w:val="0069754E"/>
    <w:rsid w:val="006A2238"/>
    <w:rsid w:val="006A3E7B"/>
    <w:rsid w:val="006A4A69"/>
    <w:rsid w:val="006A4F4B"/>
    <w:rsid w:val="006A55CC"/>
    <w:rsid w:val="006A7D10"/>
    <w:rsid w:val="006A7D95"/>
    <w:rsid w:val="006B4D4A"/>
    <w:rsid w:val="006B581C"/>
    <w:rsid w:val="006B7D4E"/>
    <w:rsid w:val="006C00D8"/>
    <w:rsid w:val="006C267C"/>
    <w:rsid w:val="006C45DC"/>
    <w:rsid w:val="006C4C0B"/>
    <w:rsid w:val="006C4C50"/>
    <w:rsid w:val="006C7D1C"/>
    <w:rsid w:val="006D0CAE"/>
    <w:rsid w:val="006D128C"/>
    <w:rsid w:val="006D432A"/>
    <w:rsid w:val="006D4B8B"/>
    <w:rsid w:val="006E0158"/>
    <w:rsid w:val="006E310B"/>
    <w:rsid w:val="006E6223"/>
    <w:rsid w:val="006E695C"/>
    <w:rsid w:val="006E74C1"/>
    <w:rsid w:val="006E7848"/>
    <w:rsid w:val="006F2E3E"/>
    <w:rsid w:val="006F43E3"/>
    <w:rsid w:val="007000E3"/>
    <w:rsid w:val="007028EE"/>
    <w:rsid w:val="007048A2"/>
    <w:rsid w:val="00704CEB"/>
    <w:rsid w:val="00705973"/>
    <w:rsid w:val="00707347"/>
    <w:rsid w:val="007119DC"/>
    <w:rsid w:val="00711C7B"/>
    <w:rsid w:val="00712957"/>
    <w:rsid w:val="0071477E"/>
    <w:rsid w:val="00714CB8"/>
    <w:rsid w:val="00716362"/>
    <w:rsid w:val="00720193"/>
    <w:rsid w:val="00721459"/>
    <w:rsid w:val="007227E6"/>
    <w:rsid w:val="0072361C"/>
    <w:rsid w:val="00724A4A"/>
    <w:rsid w:val="00725FD4"/>
    <w:rsid w:val="00726D84"/>
    <w:rsid w:val="007300CD"/>
    <w:rsid w:val="00730CCD"/>
    <w:rsid w:val="007316D6"/>
    <w:rsid w:val="00734394"/>
    <w:rsid w:val="0073582B"/>
    <w:rsid w:val="00735CC4"/>
    <w:rsid w:val="00736FF4"/>
    <w:rsid w:val="007375DA"/>
    <w:rsid w:val="007403F6"/>
    <w:rsid w:val="00746782"/>
    <w:rsid w:val="00746F08"/>
    <w:rsid w:val="00753028"/>
    <w:rsid w:val="0076020C"/>
    <w:rsid w:val="00760E8A"/>
    <w:rsid w:val="00761F42"/>
    <w:rsid w:val="00764B96"/>
    <w:rsid w:val="00764FE6"/>
    <w:rsid w:val="007652FD"/>
    <w:rsid w:val="0077013F"/>
    <w:rsid w:val="00774148"/>
    <w:rsid w:val="00786229"/>
    <w:rsid w:val="007863B2"/>
    <w:rsid w:val="00787176"/>
    <w:rsid w:val="0079107A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6196"/>
    <w:rsid w:val="007E0BD6"/>
    <w:rsid w:val="007E146E"/>
    <w:rsid w:val="007E7EF6"/>
    <w:rsid w:val="007F3386"/>
    <w:rsid w:val="007F4470"/>
    <w:rsid w:val="007F51DC"/>
    <w:rsid w:val="007F6086"/>
    <w:rsid w:val="007F6AB1"/>
    <w:rsid w:val="007F7293"/>
    <w:rsid w:val="008029B7"/>
    <w:rsid w:val="00805A96"/>
    <w:rsid w:val="00807F46"/>
    <w:rsid w:val="0081058F"/>
    <w:rsid w:val="0081075B"/>
    <w:rsid w:val="008138EB"/>
    <w:rsid w:val="0081532B"/>
    <w:rsid w:val="008247A2"/>
    <w:rsid w:val="0082530A"/>
    <w:rsid w:val="0082570D"/>
    <w:rsid w:val="00825E77"/>
    <w:rsid w:val="00830C79"/>
    <w:rsid w:val="00831B74"/>
    <w:rsid w:val="00831EFE"/>
    <w:rsid w:val="0083396D"/>
    <w:rsid w:val="00834001"/>
    <w:rsid w:val="00835C43"/>
    <w:rsid w:val="00835F8B"/>
    <w:rsid w:val="00836606"/>
    <w:rsid w:val="00836E36"/>
    <w:rsid w:val="008421FB"/>
    <w:rsid w:val="00842561"/>
    <w:rsid w:val="00844362"/>
    <w:rsid w:val="00844E20"/>
    <w:rsid w:val="00847036"/>
    <w:rsid w:val="00847760"/>
    <w:rsid w:val="00855228"/>
    <w:rsid w:val="00856101"/>
    <w:rsid w:val="008606F4"/>
    <w:rsid w:val="00861773"/>
    <w:rsid w:val="00863C18"/>
    <w:rsid w:val="00873DAA"/>
    <w:rsid w:val="00875E4A"/>
    <w:rsid w:val="00876036"/>
    <w:rsid w:val="008836DA"/>
    <w:rsid w:val="00884F4A"/>
    <w:rsid w:val="00892EA9"/>
    <w:rsid w:val="008B0A63"/>
    <w:rsid w:val="008B156D"/>
    <w:rsid w:val="008B1D42"/>
    <w:rsid w:val="008B2B89"/>
    <w:rsid w:val="008B34AF"/>
    <w:rsid w:val="008B3581"/>
    <w:rsid w:val="008B535D"/>
    <w:rsid w:val="008B5671"/>
    <w:rsid w:val="008B6824"/>
    <w:rsid w:val="008C0A1B"/>
    <w:rsid w:val="008C1594"/>
    <w:rsid w:val="008C1C32"/>
    <w:rsid w:val="008C2ED0"/>
    <w:rsid w:val="008C38D2"/>
    <w:rsid w:val="008C3CA6"/>
    <w:rsid w:val="008C5463"/>
    <w:rsid w:val="008C77B9"/>
    <w:rsid w:val="008C7B06"/>
    <w:rsid w:val="008D38A4"/>
    <w:rsid w:val="008E15E5"/>
    <w:rsid w:val="008E3112"/>
    <w:rsid w:val="008E35D3"/>
    <w:rsid w:val="008F1FD6"/>
    <w:rsid w:val="009036ED"/>
    <w:rsid w:val="00906B16"/>
    <w:rsid w:val="00913C5B"/>
    <w:rsid w:val="00915189"/>
    <w:rsid w:val="00917631"/>
    <w:rsid w:val="00920514"/>
    <w:rsid w:val="00921479"/>
    <w:rsid w:val="00924A81"/>
    <w:rsid w:val="009250D6"/>
    <w:rsid w:val="00932EC8"/>
    <w:rsid w:val="0093495A"/>
    <w:rsid w:val="00935BBE"/>
    <w:rsid w:val="00935BD1"/>
    <w:rsid w:val="009374EC"/>
    <w:rsid w:val="0093764F"/>
    <w:rsid w:val="00937D41"/>
    <w:rsid w:val="00940C2C"/>
    <w:rsid w:val="00941523"/>
    <w:rsid w:val="00942B70"/>
    <w:rsid w:val="0094439D"/>
    <w:rsid w:val="009449A8"/>
    <w:rsid w:val="00944BA4"/>
    <w:rsid w:val="00946BA6"/>
    <w:rsid w:val="00951F40"/>
    <w:rsid w:val="0095208E"/>
    <w:rsid w:val="00952C0B"/>
    <w:rsid w:val="0095614B"/>
    <w:rsid w:val="009562A9"/>
    <w:rsid w:val="0095693D"/>
    <w:rsid w:val="00964F82"/>
    <w:rsid w:val="00965829"/>
    <w:rsid w:val="00974EAD"/>
    <w:rsid w:val="00975F8D"/>
    <w:rsid w:val="0098046E"/>
    <w:rsid w:val="00983E0C"/>
    <w:rsid w:val="0098697F"/>
    <w:rsid w:val="00987526"/>
    <w:rsid w:val="00987B67"/>
    <w:rsid w:val="00987B82"/>
    <w:rsid w:val="00990D1C"/>
    <w:rsid w:val="00991A45"/>
    <w:rsid w:val="00997497"/>
    <w:rsid w:val="009975A9"/>
    <w:rsid w:val="009A0AC4"/>
    <w:rsid w:val="009A30D8"/>
    <w:rsid w:val="009A7BD7"/>
    <w:rsid w:val="009A7E0C"/>
    <w:rsid w:val="009B36C3"/>
    <w:rsid w:val="009B4738"/>
    <w:rsid w:val="009B5621"/>
    <w:rsid w:val="009B62A3"/>
    <w:rsid w:val="009C2027"/>
    <w:rsid w:val="009C5729"/>
    <w:rsid w:val="009D27E2"/>
    <w:rsid w:val="009D3BA6"/>
    <w:rsid w:val="009D6A27"/>
    <w:rsid w:val="009E46AC"/>
    <w:rsid w:val="009E5722"/>
    <w:rsid w:val="009E5879"/>
    <w:rsid w:val="009E6547"/>
    <w:rsid w:val="009E7F7C"/>
    <w:rsid w:val="009F0334"/>
    <w:rsid w:val="009F053C"/>
    <w:rsid w:val="009F0F08"/>
    <w:rsid w:val="009F5108"/>
    <w:rsid w:val="009F747E"/>
    <w:rsid w:val="00A010D0"/>
    <w:rsid w:val="00A05994"/>
    <w:rsid w:val="00A079F2"/>
    <w:rsid w:val="00A10785"/>
    <w:rsid w:val="00A1271B"/>
    <w:rsid w:val="00A13446"/>
    <w:rsid w:val="00A13FE7"/>
    <w:rsid w:val="00A14B55"/>
    <w:rsid w:val="00A179E8"/>
    <w:rsid w:val="00A22201"/>
    <w:rsid w:val="00A24E7F"/>
    <w:rsid w:val="00A274FC"/>
    <w:rsid w:val="00A310BB"/>
    <w:rsid w:val="00A33EBB"/>
    <w:rsid w:val="00A37828"/>
    <w:rsid w:val="00A400D9"/>
    <w:rsid w:val="00A402CA"/>
    <w:rsid w:val="00A4231C"/>
    <w:rsid w:val="00A44BA1"/>
    <w:rsid w:val="00A44BEA"/>
    <w:rsid w:val="00A456DD"/>
    <w:rsid w:val="00A461E5"/>
    <w:rsid w:val="00A46495"/>
    <w:rsid w:val="00A470E7"/>
    <w:rsid w:val="00A53AB1"/>
    <w:rsid w:val="00A54638"/>
    <w:rsid w:val="00A5582E"/>
    <w:rsid w:val="00A57539"/>
    <w:rsid w:val="00A578CE"/>
    <w:rsid w:val="00A6384F"/>
    <w:rsid w:val="00A63BEB"/>
    <w:rsid w:val="00A63E67"/>
    <w:rsid w:val="00A6402C"/>
    <w:rsid w:val="00A65FB4"/>
    <w:rsid w:val="00A743BD"/>
    <w:rsid w:val="00A75C1C"/>
    <w:rsid w:val="00A77D20"/>
    <w:rsid w:val="00A80700"/>
    <w:rsid w:val="00A810B4"/>
    <w:rsid w:val="00A81C46"/>
    <w:rsid w:val="00A878A2"/>
    <w:rsid w:val="00A91645"/>
    <w:rsid w:val="00A943D8"/>
    <w:rsid w:val="00A94601"/>
    <w:rsid w:val="00A95CF9"/>
    <w:rsid w:val="00A9663B"/>
    <w:rsid w:val="00AA1B8E"/>
    <w:rsid w:val="00AA2570"/>
    <w:rsid w:val="00AA3FBE"/>
    <w:rsid w:val="00AA5F78"/>
    <w:rsid w:val="00AA67CC"/>
    <w:rsid w:val="00AB03B0"/>
    <w:rsid w:val="00AB08B0"/>
    <w:rsid w:val="00AB2DEB"/>
    <w:rsid w:val="00AB379C"/>
    <w:rsid w:val="00AC0BAE"/>
    <w:rsid w:val="00AC40A6"/>
    <w:rsid w:val="00AC631A"/>
    <w:rsid w:val="00AD0925"/>
    <w:rsid w:val="00AD2237"/>
    <w:rsid w:val="00AD251E"/>
    <w:rsid w:val="00AD6907"/>
    <w:rsid w:val="00AE37BA"/>
    <w:rsid w:val="00AE4C3C"/>
    <w:rsid w:val="00AE5E89"/>
    <w:rsid w:val="00AE6DE2"/>
    <w:rsid w:val="00AE7EC3"/>
    <w:rsid w:val="00AE7FB7"/>
    <w:rsid w:val="00AF241A"/>
    <w:rsid w:val="00AF258C"/>
    <w:rsid w:val="00AF48D9"/>
    <w:rsid w:val="00AF4CE4"/>
    <w:rsid w:val="00AF5592"/>
    <w:rsid w:val="00B01D1F"/>
    <w:rsid w:val="00B15867"/>
    <w:rsid w:val="00B16FD0"/>
    <w:rsid w:val="00B26313"/>
    <w:rsid w:val="00B30487"/>
    <w:rsid w:val="00B33F85"/>
    <w:rsid w:val="00B346F7"/>
    <w:rsid w:val="00B35A9E"/>
    <w:rsid w:val="00B37CEB"/>
    <w:rsid w:val="00B419B9"/>
    <w:rsid w:val="00B42872"/>
    <w:rsid w:val="00B463EF"/>
    <w:rsid w:val="00B466B1"/>
    <w:rsid w:val="00B52D7D"/>
    <w:rsid w:val="00B55A59"/>
    <w:rsid w:val="00B60BAA"/>
    <w:rsid w:val="00B62405"/>
    <w:rsid w:val="00B629B4"/>
    <w:rsid w:val="00B65017"/>
    <w:rsid w:val="00B65740"/>
    <w:rsid w:val="00B66BD7"/>
    <w:rsid w:val="00B710A0"/>
    <w:rsid w:val="00B71EA4"/>
    <w:rsid w:val="00B71FD6"/>
    <w:rsid w:val="00B7315F"/>
    <w:rsid w:val="00B775F2"/>
    <w:rsid w:val="00B80020"/>
    <w:rsid w:val="00B801C7"/>
    <w:rsid w:val="00B80441"/>
    <w:rsid w:val="00B852A9"/>
    <w:rsid w:val="00B863EB"/>
    <w:rsid w:val="00B94B95"/>
    <w:rsid w:val="00B968CE"/>
    <w:rsid w:val="00B972CC"/>
    <w:rsid w:val="00B97BFE"/>
    <w:rsid w:val="00BA04D5"/>
    <w:rsid w:val="00BA2B5B"/>
    <w:rsid w:val="00BA5C13"/>
    <w:rsid w:val="00BA7629"/>
    <w:rsid w:val="00BB152B"/>
    <w:rsid w:val="00BB3103"/>
    <w:rsid w:val="00BC29C7"/>
    <w:rsid w:val="00BC2A37"/>
    <w:rsid w:val="00BC4A8D"/>
    <w:rsid w:val="00BC5183"/>
    <w:rsid w:val="00BC6043"/>
    <w:rsid w:val="00BD0C0E"/>
    <w:rsid w:val="00BD263A"/>
    <w:rsid w:val="00BD3E61"/>
    <w:rsid w:val="00BD44E0"/>
    <w:rsid w:val="00BD6486"/>
    <w:rsid w:val="00BD6738"/>
    <w:rsid w:val="00BE1B47"/>
    <w:rsid w:val="00BE570E"/>
    <w:rsid w:val="00BF0532"/>
    <w:rsid w:val="00BF651D"/>
    <w:rsid w:val="00BF7807"/>
    <w:rsid w:val="00C034DA"/>
    <w:rsid w:val="00C05531"/>
    <w:rsid w:val="00C05FE1"/>
    <w:rsid w:val="00C06634"/>
    <w:rsid w:val="00C10268"/>
    <w:rsid w:val="00C12249"/>
    <w:rsid w:val="00C1434F"/>
    <w:rsid w:val="00C15BDB"/>
    <w:rsid w:val="00C15E88"/>
    <w:rsid w:val="00C20CD4"/>
    <w:rsid w:val="00C2216D"/>
    <w:rsid w:val="00C23660"/>
    <w:rsid w:val="00C2385F"/>
    <w:rsid w:val="00C247D1"/>
    <w:rsid w:val="00C27C6F"/>
    <w:rsid w:val="00C30FAE"/>
    <w:rsid w:val="00C34AAA"/>
    <w:rsid w:val="00C36F42"/>
    <w:rsid w:val="00C417A3"/>
    <w:rsid w:val="00C47F2B"/>
    <w:rsid w:val="00C61E43"/>
    <w:rsid w:val="00C662A3"/>
    <w:rsid w:val="00C666E0"/>
    <w:rsid w:val="00C739F1"/>
    <w:rsid w:val="00C745FE"/>
    <w:rsid w:val="00C76E85"/>
    <w:rsid w:val="00C84A90"/>
    <w:rsid w:val="00C87BE6"/>
    <w:rsid w:val="00C95F03"/>
    <w:rsid w:val="00C966EB"/>
    <w:rsid w:val="00CA64B3"/>
    <w:rsid w:val="00CA701E"/>
    <w:rsid w:val="00CA7DC6"/>
    <w:rsid w:val="00CB2A59"/>
    <w:rsid w:val="00CB3B82"/>
    <w:rsid w:val="00CB4156"/>
    <w:rsid w:val="00CB58B5"/>
    <w:rsid w:val="00CB7FAE"/>
    <w:rsid w:val="00CC056F"/>
    <w:rsid w:val="00CC1588"/>
    <w:rsid w:val="00CC1B00"/>
    <w:rsid w:val="00CC3D56"/>
    <w:rsid w:val="00CC67F6"/>
    <w:rsid w:val="00CC7DF5"/>
    <w:rsid w:val="00CD3184"/>
    <w:rsid w:val="00CD3EDD"/>
    <w:rsid w:val="00CD44A6"/>
    <w:rsid w:val="00CD53C8"/>
    <w:rsid w:val="00CD7947"/>
    <w:rsid w:val="00CE343C"/>
    <w:rsid w:val="00CE357C"/>
    <w:rsid w:val="00CE440D"/>
    <w:rsid w:val="00CE6841"/>
    <w:rsid w:val="00CF04AC"/>
    <w:rsid w:val="00CF521A"/>
    <w:rsid w:val="00CF6E1A"/>
    <w:rsid w:val="00D00776"/>
    <w:rsid w:val="00D0090B"/>
    <w:rsid w:val="00D01A12"/>
    <w:rsid w:val="00D028AD"/>
    <w:rsid w:val="00D05BE8"/>
    <w:rsid w:val="00D10834"/>
    <w:rsid w:val="00D11970"/>
    <w:rsid w:val="00D129AB"/>
    <w:rsid w:val="00D1415B"/>
    <w:rsid w:val="00D154E0"/>
    <w:rsid w:val="00D155ED"/>
    <w:rsid w:val="00D17190"/>
    <w:rsid w:val="00D204A7"/>
    <w:rsid w:val="00D24C96"/>
    <w:rsid w:val="00D34962"/>
    <w:rsid w:val="00D357FB"/>
    <w:rsid w:val="00D378C9"/>
    <w:rsid w:val="00D4369C"/>
    <w:rsid w:val="00D440D4"/>
    <w:rsid w:val="00D46396"/>
    <w:rsid w:val="00D50F3C"/>
    <w:rsid w:val="00D516F9"/>
    <w:rsid w:val="00D53507"/>
    <w:rsid w:val="00D55A04"/>
    <w:rsid w:val="00D6470B"/>
    <w:rsid w:val="00D64FD1"/>
    <w:rsid w:val="00D809BE"/>
    <w:rsid w:val="00D823DE"/>
    <w:rsid w:val="00D854D0"/>
    <w:rsid w:val="00D91B8C"/>
    <w:rsid w:val="00D939F0"/>
    <w:rsid w:val="00D962F8"/>
    <w:rsid w:val="00DA4308"/>
    <w:rsid w:val="00DB09F3"/>
    <w:rsid w:val="00DB27D9"/>
    <w:rsid w:val="00DC15C6"/>
    <w:rsid w:val="00DC16EF"/>
    <w:rsid w:val="00DC34CA"/>
    <w:rsid w:val="00DC4737"/>
    <w:rsid w:val="00DC7E92"/>
    <w:rsid w:val="00DD0EEE"/>
    <w:rsid w:val="00DD23E9"/>
    <w:rsid w:val="00DD2C15"/>
    <w:rsid w:val="00DD3CA7"/>
    <w:rsid w:val="00DD4049"/>
    <w:rsid w:val="00DD4647"/>
    <w:rsid w:val="00DD559B"/>
    <w:rsid w:val="00DD70AE"/>
    <w:rsid w:val="00DD75BF"/>
    <w:rsid w:val="00DE4D7E"/>
    <w:rsid w:val="00DF11AF"/>
    <w:rsid w:val="00DF2792"/>
    <w:rsid w:val="00DF62FB"/>
    <w:rsid w:val="00DF658D"/>
    <w:rsid w:val="00DF6B7A"/>
    <w:rsid w:val="00E01B62"/>
    <w:rsid w:val="00E04714"/>
    <w:rsid w:val="00E1352F"/>
    <w:rsid w:val="00E1438A"/>
    <w:rsid w:val="00E20339"/>
    <w:rsid w:val="00E242AE"/>
    <w:rsid w:val="00E340E8"/>
    <w:rsid w:val="00E40D43"/>
    <w:rsid w:val="00E42C09"/>
    <w:rsid w:val="00E46F3F"/>
    <w:rsid w:val="00E5188B"/>
    <w:rsid w:val="00E53FDB"/>
    <w:rsid w:val="00E64C8D"/>
    <w:rsid w:val="00E662B0"/>
    <w:rsid w:val="00E6719F"/>
    <w:rsid w:val="00E67905"/>
    <w:rsid w:val="00E7201B"/>
    <w:rsid w:val="00E72E05"/>
    <w:rsid w:val="00E748CE"/>
    <w:rsid w:val="00E77BF4"/>
    <w:rsid w:val="00E82684"/>
    <w:rsid w:val="00E83891"/>
    <w:rsid w:val="00E872CB"/>
    <w:rsid w:val="00E902B7"/>
    <w:rsid w:val="00E932CB"/>
    <w:rsid w:val="00E93913"/>
    <w:rsid w:val="00E970C2"/>
    <w:rsid w:val="00EA2243"/>
    <w:rsid w:val="00EA4612"/>
    <w:rsid w:val="00EB05A9"/>
    <w:rsid w:val="00EB3526"/>
    <w:rsid w:val="00EB3D89"/>
    <w:rsid w:val="00EC15B4"/>
    <w:rsid w:val="00EC2690"/>
    <w:rsid w:val="00ED245B"/>
    <w:rsid w:val="00ED3CEB"/>
    <w:rsid w:val="00ED4F2C"/>
    <w:rsid w:val="00ED7EE4"/>
    <w:rsid w:val="00EE622E"/>
    <w:rsid w:val="00EE6F4E"/>
    <w:rsid w:val="00EE7BF5"/>
    <w:rsid w:val="00EF42C1"/>
    <w:rsid w:val="00EF42E4"/>
    <w:rsid w:val="00EF51B5"/>
    <w:rsid w:val="00EF54B1"/>
    <w:rsid w:val="00EF7340"/>
    <w:rsid w:val="00F01838"/>
    <w:rsid w:val="00F148A6"/>
    <w:rsid w:val="00F1511E"/>
    <w:rsid w:val="00F15282"/>
    <w:rsid w:val="00F178F7"/>
    <w:rsid w:val="00F17B57"/>
    <w:rsid w:val="00F17D79"/>
    <w:rsid w:val="00F21E73"/>
    <w:rsid w:val="00F2208D"/>
    <w:rsid w:val="00F22210"/>
    <w:rsid w:val="00F232D5"/>
    <w:rsid w:val="00F2460E"/>
    <w:rsid w:val="00F309CE"/>
    <w:rsid w:val="00F30DCE"/>
    <w:rsid w:val="00F32815"/>
    <w:rsid w:val="00F37799"/>
    <w:rsid w:val="00F402CD"/>
    <w:rsid w:val="00F44117"/>
    <w:rsid w:val="00F45474"/>
    <w:rsid w:val="00F52535"/>
    <w:rsid w:val="00F5296A"/>
    <w:rsid w:val="00F52ACF"/>
    <w:rsid w:val="00F5446A"/>
    <w:rsid w:val="00F54A73"/>
    <w:rsid w:val="00F57B8A"/>
    <w:rsid w:val="00F632F7"/>
    <w:rsid w:val="00F67381"/>
    <w:rsid w:val="00F7073F"/>
    <w:rsid w:val="00F71467"/>
    <w:rsid w:val="00F757F6"/>
    <w:rsid w:val="00F767CA"/>
    <w:rsid w:val="00F82BA3"/>
    <w:rsid w:val="00F86754"/>
    <w:rsid w:val="00F8781C"/>
    <w:rsid w:val="00F92E0E"/>
    <w:rsid w:val="00F93A1E"/>
    <w:rsid w:val="00F93D6E"/>
    <w:rsid w:val="00F94510"/>
    <w:rsid w:val="00F95E81"/>
    <w:rsid w:val="00F97A13"/>
    <w:rsid w:val="00FA0006"/>
    <w:rsid w:val="00FA084C"/>
    <w:rsid w:val="00FA28EE"/>
    <w:rsid w:val="00FA2C42"/>
    <w:rsid w:val="00FA643F"/>
    <w:rsid w:val="00FA6D68"/>
    <w:rsid w:val="00FB1CAE"/>
    <w:rsid w:val="00FB1ECB"/>
    <w:rsid w:val="00FB3A54"/>
    <w:rsid w:val="00FB5314"/>
    <w:rsid w:val="00FB6F36"/>
    <w:rsid w:val="00FC2807"/>
    <w:rsid w:val="00FE4420"/>
    <w:rsid w:val="00FE50D1"/>
    <w:rsid w:val="00FE7DB5"/>
    <w:rsid w:val="00FF074B"/>
    <w:rsid w:val="00FF14E3"/>
    <w:rsid w:val="00FF1B53"/>
    <w:rsid w:val="00FF21E9"/>
    <w:rsid w:val="00FF2C88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2" ma:contentTypeDescription="Create a new document." ma:contentTypeScope="" ma:versionID="311ac9ff0debadf40253138d78a2761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c4d8ca30b9f998913ae1487d8593f10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0541-631B-4888-AB27-41ED86B40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E132B-2B44-4CB2-A704-333A9989A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79B05-F4A0-4F5D-A5E1-1FD72E28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49</cp:revision>
  <cp:lastPrinted>2023-10-23T17:21:00Z</cp:lastPrinted>
  <dcterms:created xsi:type="dcterms:W3CDTF">2023-11-20T17:39:00Z</dcterms:created>
  <dcterms:modified xsi:type="dcterms:W3CDTF">2023-11-20T18:19:00Z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